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E4A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Pápakörnyéki Önkormányzatok Feladatellátó Társulás</w:t>
      </w:r>
    </w:p>
    <w:p w:rsidR="005F5682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2791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2791F">
        <w:rPr>
          <w:rFonts w:ascii="Times New Roman" w:hAnsi="Times New Roman" w:cs="Times New Roman"/>
          <w:b/>
          <w:sz w:val="24"/>
          <w:szCs w:val="24"/>
        </w:rPr>
        <w:t>Elnökétől</w:t>
      </w:r>
    </w:p>
    <w:p w:rsidR="005F5682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279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91F">
        <w:rPr>
          <w:rFonts w:ascii="Times New Roman" w:hAnsi="Times New Roman" w:cs="Times New Roman"/>
          <w:b/>
          <w:sz w:val="24"/>
          <w:szCs w:val="24"/>
        </w:rPr>
        <w:t>8542 Vaszar, Fő u. 29.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1557F" w:rsidRDefault="00A1557F" w:rsidP="00A1557F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1557F">
        <w:rPr>
          <w:rFonts w:ascii="Times New Roman" w:hAnsi="Times New Roman"/>
          <w:b/>
          <w:sz w:val="24"/>
          <w:szCs w:val="24"/>
        </w:rPr>
        <w:t>Adásztevel, Bakonyjákó, Bakonykoppány, Bakonypölöske, Bakonyság, Bakonyszentiván, Bakonyszücs, Bakonytamási, Béb, Békás, Csót, Dáka, Döbrönte, Farkasgyepű, Ganna, Gic, Gecse, Homokbödöge, Kup, Külsővat, Lovászpatona, Magyargencs, Marcalgergelyi, Mezőlak, Nagyacsád, Nagydém, Nagygyimót, Nagytevel, Nemesgörzsöny, Nemesszalók,  Németbánya, Nóráp, Nyárád, Pápadereske, Pápakovácsi, Pápasalamon, Pápateszér, Takácsi, Ugod, Vanyola, Vaszar, Vinár</w:t>
      </w:r>
      <w:proofErr w:type="gramEnd"/>
      <w:r w:rsidRPr="00A1557F">
        <w:rPr>
          <w:rFonts w:ascii="Times New Roman" w:hAnsi="Times New Roman"/>
          <w:b/>
          <w:sz w:val="24"/>
          <w:szCs w:val="24"/>
        </w:rPr>
        <w:t xml:space="preserve"> </w:t>
      </w:r>
    </w:p>
    <w:p w:rsidR="00D76EC2" w:rsidRDefault="00D76EC2" w:rsidP="00A1557F">
      <w:pPr>
        <w:jc w:val="both"/>
        <w:rPr>
          <w:rFonts w:ascii="Times New Roman" w:hAnsi="Times New Roman"/>
          <w:b/>
          <w:sz w:val="24"/>
          <w:szCs w:val="24"/>
        </w:rPr>
      </w:pPr>
    </w:p>
    <w:p w:rsidR="00A1557F" w:rsidRPr="00A1557F" w:rsidRDefault="00A1557F" w:rsidP="00A1557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D76EC2">
        <w:rPr>
          <w:rFonts w:ascii="Times New Roman" w:hAnsi="Times New Roman"/>
          <w:b/>
          <w:sz w:val="24"/>
          <w:szCs w:val="24"/>
        </w:rPr>
        <w:t xml:space="preserve">  </w:t>
      </w:r>
      <w:r w:rsidRPr="00A1557F">
        <w:rPr>
          <w:rFonts w:ascii="Times New Roman" w:hAnsi="Times New Roman"/>
          <w:b/>
          <w:sz w:val="24"/>
          <w:szCs w:val="24"/>
        </w:rPr>
        <w:t>Község Önkormányzata</w:t>
      </w:r>
    </w:p>
    <w:p w:rsidR="00DE256C" w:rsidRPr="00A1557F" w:rsidRDefault="00A1557F" w:rsidP="00A1557F">
      <w:pPr>
        <w:tabs>
          <w:tab w:val="left" w:pos="360"/>
        </w:tabs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                 </w:t>
      </w:r>
      <w:r w:rsidR="00C61272">
        <w:rPr>
          <w:rFonts w:ascii="Garamond" w:hAnsi="Garamond"/>
        </w:rPr>
        <w:t xml:space="preserve">  </w:t>
      </w:r>
      <w:bookmarkStart w:id="0" w:name="_GoBack"/>
      <w:bookmarkEnd w:id="0"/>
      <w:r>
        <w:rPr>
          <w:rFonts w:ascii="Garamond" w:hAnsi="Garamond"/>
        </w:rPr>
        <w:t xml:space="preserve">  </w:t>
      </w:r>
      <w:r w:rsidR="007E064B">
        <w:rPr>
          <w:rFonts w:ascii="Times New Roman" w:hAnsi="Times New Roman"/>
          <w:b/>
          <w:sz w:val="24"/>
          <w:szCs w:val="24"/>
        </w:rPr>
        <w:t xml:space="preserve"> polgármesterei, j</w:t>
      </w:r>
      <w:r w:rsidR="00DE256C" w:rsidRPr="00A2791F">
        <w:rPr>
          <w:rFonts w:ascii="Times New Roman" w:hAnsi="Times New Roman"/>
          <w:b/>
          <w:sz w:val="24"/>
          <w:szCs w:val="24"/>
        </w:rPr>
        <w:t>egyzői</w:t>
      </w:r>
    </w:p>
    <w:p w:rsidR="00DE256C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A1557F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A2791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A2791F"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DE256C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91F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5F5682" w:rsidRPr="00A2791F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F5682" w:rsidRPr="00A2791F" w:rsidRDefault="00DE256C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Tisztelt Polgármester Asszony/Úr!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>Tisztelt Jegyző Asszony/Úr!</w:t>
      </w:r>
    </w:p>
    <w:p w:rsidR="007742A4" w:rsidRDefault="007742A4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742A4" w:rsidRPr="00A2791F" w:rsidRDefault="007742A4" w:rsidP="005F5682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42A4" w:rsidRDefault="00D76EC2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Mellékelten meg </w:t>
      </w:r>
      <w:r w:rsidR="00A1557F">
        <w:rPr>
          <w:rFonts w:ascii="Times New Roman" w:hAnsi="Times New Roman" w:cs="Times New Roman"/>
          <w:sz w:val="24"/>
          <w:szCs w:val="24"/>
        </w:rPr>
        <w:t>küldöm a 2019</w:t>
      </w:r>
      <w:r w:rsidR="007742A4">
        <w:rPr>
          <w:rFonts w:ascii="Times New Roman" w:hAnsi="Times New Roman" w:cs="Times New Roman"/>
          <w:sz w:val="24"/>
          <w:szCs w:val="24"/>
        </w:rPr>
        <w:t>. évben belső ellenőrzésben érintett önkormányzatok</w:t>
      </w:r>
      <w:r>
        <w:rPr>
          <w:rFonts w:ascii="Times New Roman" w:hAnsi="Times New Roman" w:cs="Times New Roman"/>
          <w:sz w:val="24"/>
          <w:szCs w:val="24"/>
        </w:rPr>
        <w:t>, székhely önkormányzatok társulásai, valamint kisebbségi önkormányzatok</w:t>
      </w:r>
      <w:r w:rsidR="007742A4">
        <w:rPr>
          <w:rFonts w:ascii="Times New Roman" w:hAnsi="Times New Roman" w:cs="Times New Roman"/>
          <w:sz w:val="24"/>
          <w:szCs w:val="24"/>
        </w:rPr>
        <w:t xml:space="preserve"> számára a belső ellenőrzési vezető által készített ellenőrzési tervet.</w:t>
      </w: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belső ellenőrzési tervet a költségvetési szervek belső kontrollrendszeréről és belső ellenőrzéséről szóló 370/2011. (XII. 31.) Korm. rendelet alapján a belső ellenőrzési vezető készíti el, s küldi meg a Társulás elnökének.</w:t>
      </w: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2A4" w:rsidRDefault="007742A4" w:rsidP="007742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szíveskedjék az önkormányzat belső elle</w:t>
      </w:r>
      <w:r w:rsidR="00A1557F">
        <w:rPr>
          <w:rFonts w:ascii="Times New Roman" w:hAnsi="Times New Roman" w:cs="Times New Roman"/>
          <w:sz w:val="24"/>
          <w:szCs w:val="24"/>
        </w:rPr>
        <w:t>nőrzési tervét jóváhagyásra 2018</w:t>
      </w:r>
      <w:r>
        <w:rPr>
          <w:rFonts w:ascii="Times New Roman" w:hAnsi="Times New Roman" w:cs="Times New Roman"/>
          <w:sz w:val="24"/>
          <w:szCs w:val="24"/>
        </w:rPr>
        <w:t>. december 31-ig a Képviselő-testület elé terjeszteni, s az azt elfogadó határozatot a Feladatellátó Társulás 8500 Pápa, Csáky László u. 12. címére megküldeni.</w:t>
      </w:r>
    </w:p>
    <w:p w:rsidR="005F5682" w:rsidRDefault="005F5682" w:rsidP="005F56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91F" w:rsidRDefault="00A1557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Vaszar, 2018. 12. 03.</w:t>
      </w: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>Üdvözlettel:</w:t>
      </w: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  <w:t xml:space="preserve"> Varga Péter</w:t>
      </w:r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</w:r>
      <w:r w:rsidRPr="00A2791F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proofErr w:type="gramStart"/>
      <w:r w:rsidRPr="00A2791F"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p w:rsidR="00A2791F" w:rsidRPr="00A2791F" w:rsidRDefault="00A2791F" w:rsidP="00DE25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91F" w:rsidRDefault="00A2791F" w:rsidP="00DE25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A27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82"/>
    <w:rsid w:val="005F5682"/>
    <w:rsid w:val="00731E4A"/>
    <w:rsid w:val="007742A4"/>
    <w:rsid w:val="007E064B"/>
    <w:rsid w:val="009C662C"/>
    <w:rsid w:val="00A1557F"/>
    <w:rsid w:val="00A2791F"/>
    <w:rsid w:val="00B033D5"/>
    <w:rsid w:val="00C61272"/>
    <w:rsid w:val="00D76EC2"/>
    <w:rsid w:val="00DE256C"/>
    <w:rsid w:val="00E3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01BCB"/>
  <w15:chartTrackingRefBased/>
  <w15:docId w15:val="{D767D1BF-7309-4DA4-9043-6C2B290B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1557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F56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Windows User</cp:lastModifiedBy>
  <cp:revision>4</cp:revision>
  <dcterms:created xsi:type="dcterms:W3CDTF">2018-12-03T09:08:00Z</dcterms:created>
  <dcterms:modified xsi:type="dcterms:W3CDTF">2018-12-03T11:23:00Z</dcterms:modified>
</cp:coreProperties>
</file>